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941B3" w14:textId="175E779B" w:rsidR="003C66D0" w:rsidRPr="0083721B" w:rsidRDefault="005F4324">
      <w:pPr>
        <w:tabs>
          <w:tab w:val="left" w:pos="8023"/>
        </w:tabs>
        <w:spacing w:before="61"/>
        <w:ind w:left="100"/>
        <w:rPr>
          <w:b/>
          <w:iCs/>
          <w:sz w:val="24"/>
        </w:rPr>
      </w:pPr>
      <w:r>
        <w:rPr>
          <w:b/>
          <w:sz w:val="24"/>
        </w:rPr>
        <w:t>CENWP-OD-</w:t>
      </w:r>
      <w:r w:rsidR="0083721B">
        <w:rPr>
          <w:b/>
          <w:iCs/>
          <w:sz w:val="24"/>
        </w:rPr>
        <w:t>B</w:t>
      </w:r>
      <w:r w:rsidR="00873C06">
        <w:rPr>
          <w:b/>
          <w:i/>
          <w:sz w:val="24"/>
        </w:rPr>
        <w:t xml:space="preserve">                                                                                                         </w:t>
      </w:r>
      <w:r w:rsidR="00096E0D">
        <w:rPr>
          <w:b/>
          <w:iCs/>
          <w:sz w:val="24"/>
        </w:rPr>
        <w:t>01</w:t>
      </w:r>
      <w:r w:rsidR="00990580">
        <w:rPr>
          <w:b/>
          <w:iCs/>
          <w:sz w:val="24"/>
        </w:rPr>
        <w:t xml:space="preserve"> </w:t>
      </w:r>
      <w:r w:rsidR="00096E0D">
        <w:rPr>
          <w:b/>
          <w:iCs/>
          <w:sz w:val="24"/>
        </w:rPr>
        <w:t>July</w:t>
      </w:r>
      <w:r w:rsidR="00873C06">
        <w:rPr>
          <w:b/>
          <w:iCs/>
          <w:sz w:val="24"/>
        </w:rPr>
        <w:t xml:space="preserve"> 202</w:t>
      </w:r>
      <w:r w:rsidR="00096E0D">
        <w:rPr>
          <w:b/>
          <w:iCs/>
          <w:sz w:val="24"/>
        </w:rPr>
        <w:t>4</w:t>
      </w:r>
    </w:p>
    <w:p w14:paraId="5C3A4B5D" w14:textId="77777777" w:rsidR="003C66D0" w:rsidRDefault="003C66D0">
      <w:pPr>
        <w:pStyle w:val="BodyText"/>
        <w:spacing w:before="3"/>
        <w:rPr>
          <w:b/>
          <w:i/>
          <w:sz w:val="31"/>
        </w:rPr>
      </w:pPr>
    </w:p>
    <w:p w14:paraId="436A18BC" w14:textId="7FBDA73B" w:rsidR="003C66D0" w:rsidRDefault="005F4324">
      <w:pPr>
        <w:ind w:left="100"/>
        <w:rPr>
          <w:b/>
          <w:i/>
          <w:sz w:val="24"/>
        </w:rPr>
      </w:pPr>
      <w:r>
        <w:rPr>
          <w:b/>
          <w:sz w:val="24"/>
        </w:rPr>
        <w:t>MEMORANDUM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RECORD</w:t>
      </w:r>
      <w:r>
        <w:rPr>
          <w:b/>
          <w:spacing w:val="4"/>
          <w:sz w:val="24"/>
        </w:rPr>
        <w:t xml:space="preserve"> </w:t>
      </w:r>
    </w:p>
    <w:p w14:paraId="5843B7FE" w14:textId="73508284" w:rsidR="003C66D0" w:rsidRDefault="003C66D0">
      <w:pPr>
        <w:pStyle w:val="BodyText"/>
        <w:spacing w:before="3"/>
        <w:rPr>
          <w:b/>
          <w:i/>
          <w:sz w:val="31"/>
        </w:rPr>
      </w:pPr>
    </w:p>
    <w:p w14:paraId="38F660FE" w14:textId="60BCAF41" w:rsidR="003C66D0" w:rsidRDefault="005F4324">
      <w:pPr>
        <w:ind w:left="100"/>
        <w:rPr>
          <w:b/>
          <w:sz w:val="24"/>
        </w:rPr>
      </w:pPr>
      <w:r>
        <w:rPr>
          <w:b/>
          <w:sz w:val="24"/>
        </w:rPr>
        <w:t>SUBJECT:</w:t>
      </w:r>
      <w:r>
        <w:rPr>
          <w:b/>
          <w:spacing w:val="-2"/>
          <w:sz w:val="24"/>
        </w:rPr>
        <w:t xml:space="preserve"> </w:t>
      </w:r>
      <w:r w:rsidR="00096E0D">
        <w:rPr>
          <w:b/>
          <w:spacing w:val="-2"/>
          <w:sz w:val="24"/>
        </w:rPr>
        <w:t>24BON016 MFR AFF Valve 15 Pacific Lamprey Mortality</w:t>
      </w:r>
    </w:p>
    <w:p w14:paraId="487299A8" w14:textId="2381A921" w:rsidR="003C66D0" w:rsidRDefault="003C66D0">
      <w:pPr>
        <w:pStyle w:val="BodyText"/>
        <w:spacing w:before="7"/>
        <w:rPr>
          <w:b/>
          <w:sz w:val="32"/>
        </w:rPr>
      </w:pPr>
    </w:p>
    <w:p w14:paraId="6F7DA203" w14:textId="64BEE5D9" w:rsidR="003C66D0" w:rsidRPr="005F4324" w:rsidRDefault="00997CAE">
      <w:pPr>
        <w:ind w:left="100"/>
        <w:rPr>
          <w:iCs/>
          <w:sz w:val="24"/>
        </w:rPr>
      </w:pPr>
      <w:r>
        <w:rPr>
          <w:noProof/>
          <w:sz w:val="20"/>
        </w:rPr>
        <w:drawing>
          <wp:anchor distT="0" distB="0" distL="114300" distR="114300" simplePos="0" relativeHeight="251658240" behindDoc="0" locked="0" layoutInCell="1" allowOverlap="1" wp14:anchorId="314CF8F5" wp14:editId="2FA7DF78">
            <wp:simplePos x="0" y="0"/>
            <wp:positionH relativeFrom="column">
              <wp:posOffset>1787525</wp:posOffset>
            </wp:positionH>
            <wp:positionV relativeFrom="paragraph">
              <wp:posOffset>579120</wp:posOffset>
            </wp:positionV>
            <wp:extent cx="2274570" cy="6410960"/>
            <wp:effectExtent l="8255" t="0" r="635" b="63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43" r="36639"/>
                    <a:stretch/>
                  </pic:blipFill>
                  <pic:spPr bwMode="auto">
                    <a:xfrm rot="5400000">
                      <a:off x="0" y="0"/>
                      <a:ext cx="2274570" cy="641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4324">
        <w:rPr>
          <w:iCs/>
          <w:sz w:val="24"/>
        </w:rPr>
        <w:t xml:space="preserve">On the morning of </w:t>
      </w:r>
      <w:r>
        <w:rPr>
          <w:iCs/>
          <w:sz w:val="24"/>
        </w:rPr>
        <w:t>02</w:t>
      </w:r>
      <w:r w:rsidR="005F4324">
        <w:rPr>
          <w:iCs/>
          <w:sz w:val="24"/>
        </w:rPr>
        <w:t xml:space="preserve"> </w:t>
      </w:r>
      <w:r>
        <w:rPr>
          <w:iCs/>
          <w:sz w:val="24"/>
        </w:rPr>
        <w:t>July</w:t>
      </w:r>
      <w:r w:rsidR="005F4324">
        <w:rPr>
          <w:iCs/>
          <w:sz w:val="24"/>
        </w:rPr>
        <w:t xml:space="preserve">, </w:t>
      </w:r>
      <w:r w:rsidR="00C214E5" w:rsidRPr="00AF6ABF">
        <w:rPr>
          <w:sz w:val="24"/>
          <w:szCs w:val="24"/>
        </w:rPr>
        <w:t xml:space="preserve">Columbia River Inter-Tribal Fish Commission (CRITFC) Biologists notified Bonneville Project Biologists of </w:t>
      </w:r>
      <w:r w:rsidR="007C40E9">
        <w:rPr>
          <w:sz w:val="24"/>
          <w:szCs w:val="24"/>
        </w:rPr>
        <w:t>one</w:t>
      </w:r>
      <w:r w:rsidR="00C214E5">
        <w:rPr>
          <w:sz w:val="24"/>
          <w:szCs w:val="24"/>
        </w:rPr>
        <w:t xml:space="preserve"> lamprey</w:t>
      </w:r>
      <w:r w:rsidR="00C214E5" w:rsidRPr="00AF6ABF">
        <w:rPr>
          <w:sz w:val="24"/>
          <w:szCs w:val="24"/>
        </w:rPr>
        <w:t xml:space="preserve"> mortalit</w:t>
      </w:r>
      <w:r w:rsidR="007C40E9">
        <w:rPr>
          <w:sz w:val="24"/>
          <w:szCs w:val="24"/>
        </w:rPr>
        <w:t>y</w:t>
      </w:r>
      <w:r w:rsidR="00C214E5" w:rsidRPr="00AF6ABF">
        <w:rPr>
          <w:sz w:val="24"/>
          <w:szCs w:val="24"/>
        </w:rPr>
        <w:t xml:space="preserve"> found on the valve 15 trash rack in the Adult Fish Facility (AFF).</w:t>
      </w:r>
      <w:r w:rsidR="00C214E5">
        <w:rPr>
          <w:sz w:val="24"/>
          <w:szCs w:val="24"/>
        </w:rPr>
        <w:t xml:space="preserve"> </w:t>
      </w:r>
      <w:r w:rsidR="005F4324">
        <w:rPr>
          <w:iCs/>
          <w:sz w:val="24"/>
        </w:rPr>
        <w:t>The fish w</w:t>
      </w:r>
      <w:r>
        <w:rPr>
          <w:iCs/>
          <w:sz w:val="24"/>
        </w:rPr>
        <w:t>as</w:t>
      </w:r>
      <w:r w:rsidR="005F4324">
        <w:rPr>
          <w:iCs/>
          <w:sz w:val="24"/>
        </w:rPr>
        <w:t xml:space="preserve"> scanned for PIT tags, inspected, and returned to the river.</w:t>
      </w:r>
    </w:p>
    <w:p w14:paraId="14767D00" w14:textId="2198248C" w:rsidR="003C66D0" w:rsidRPr="004E7A5F" w:rsidRDefault="004E7A5F">
      <w:pPr>
        <w:pStyle w:val="BodyText"/>
        <w:spacing w:before="1"/>
        <w:rPr>
          <w:iCs/>
        </w:rPr>
      </w:pPr>
      <w:bookmarkStart w:id="0" w:name="_Hlk139983039"/>
      <w:r>
        <w:rPr>
          <w:iCs/>
        </w:rPr>
        <w:br/>
      </w:r>
    </w:p>
    <w:p w14:paraId="20A62F96" w14:textId="561E2088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0"/>
        <w:ind w:hanging="361"/>
        <w:rPr>
          <w:sz w:val="24"/>
        </w:rPr>
      </w:pPr>
      <w:r>
        <w:rPr>
          <w:sz w:val="24"/>
        </w:rPr>
        <w:t>Species</w:t>
      </w:r>
      <w:r>
        <w:rPr>
          <w:spacing w:val="-2"/>
          <w:sz w:val="24"/>
        </w:rPr>
        <w:t xml:space="preserve"> </w:t>
      </w:r>
      <w:r>
        <w:rPr>
          <w:sz w:val="24"/>
        </w:rPr>
        <w:t>– Pacific Lamprey (</w:t>
      </w:r>
      <w:proofErr w:type="spellStart"/>
      <w:r>
        <w:rPr>
          <w:i/>
          <w:iCs/>
          <w:sz w:val="24"/>
        </w:rPr>
        <w:t>Entosphenus</w:t>
      </w:r>
      <w:proofErr w:type="spellEnd"/>
      <w:r>
        <w:rPr>
          <w:i/>
          <w:iCs/>
          <w:sz w:val="24"/>
        </w:rPr>
        <w:t xml:space="preserve"> </w:t>
      </w:r>
      <w:proofErr w:type="spellStart"/>
      <w:r>
        <w:rPr>
          <w:i/>
          <w:iCs/>
          <w:sz w:val="24"/>
        </w:rPr>
        <w:t>tridentatus</w:t>
      </w:r>
      <w:proofErr w:type="spellEnd"/>
      <w:r>
        <w:rPr>
          <w:i/>
          <w:iCs/>
          <w:sz w:val="24"/>
        </w:rPr>
        <w:t>)</w:t>
      </w:r>
    </w:p>
    <w:p w14:paraId="227C4504" w14:textId="706BAC0D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Origin</w:t>
      </w:r>
      <w:r>
        <w:rPr>
          <w:spacing w:val="-2"/>
          <w:sz w:val="24"/>
        </w:rPr>
        <w:t xml:space="preserve"> </w:t>
      </w:r>
      <w:r>
        <w:rPr>
          <w:sz w:val="24"/>
        </w:rPr>
        <w:t>– Unknown</w:t>
      </w:r>
    </w:p>
    <w:p w14:paraId="147074C9" w14:textId="79AE9F50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</w:rPr>
      </w:pPr>
      <w:r>
        <w:rPr>
          <w:sz w:val="24"/>
        </w:rPr>
        <w:t>Length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– </w:t>
      </w:r>
      <w:r w:rsidR="00997CAE">
        <w:rPr>
          <w:sz w:val="24"/>
        </w:rPr>
        <w:t>70</w:t>
      </w:r>
      <w:r w:rsidR="00473746">
        <w:rPr>
          <w:sz w:val="24"/>
        </w:rPr>
        <w:t xml:space="preserve"> cm</w:t>
      </w:r>
    </w:p>
    <w:p w14:paraId="393CFDB0" w14:textId="1C5C4900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Marks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tags</w:t>
      </w:r>
      <w:r>
        <w:rPr>
          <w:spacing w:val="2"/>
          <w:sz w:val="24"/>
        </w:rPr>
        <w:t xml:space="preserve"> </w:t>
      </w:r>
      <w:r>
        <w:rPr>
          <w:sz w:val="24"/>
        </w:rPr>
        <w:t>– None</w:t>
      </w:r>
    </w:p>
    <w:p w14:paraId="73DD2B64" w14:textId="68066D45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</w:rPr>
      </w:pPr>
      <w:r>
        <w:rPr>
          <w:sz w:val="24"/>
        </w:rPr>
        <w:t>Marks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Injuries</w:t>
      </w:r>
      <w:r>
        <w:rPr>
          <w:spacing w:val="1"/>
          <w:sz w:val="24"/>
        </w:rPr>
        <w:t xml:space="preserve"> </w:t>
      </w:r>
      <w:r>
        <w:rPr>
          <w:sz w:val="24"/>
        </w:rPr>
        <w:t>found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carcass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</w:t>
      </w:r>
      <w:proofErr w:type="gramStart"/>
      <w:r>
        <w:rPr>
          <w:sz w:val="24"/>
        </w:rPr>
        <w:t>None</w:t>
      </w:r>
      <w:proofErr w:type="gramEnd"/>
    </w:p>
    <w:p w14:paraId="06D68F19" w14:textId="3A931EE4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40"/>
        <w:ind w:hanging="361"/>
        <w:rPr>
          <w:sz w:val="24"/>
        </w:rPr>
      </w:pPr>
      <w:r>
        <w:rPr>
          <w:sz w:val="24"/>
        </w:rPr>
        <w:t>Cause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Time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Death</w:t>
      </w:r>
      <w:r>
        <w:rPr>
          <w:spacing w:val="1"/>
          <w:sz w:val="24"/>
        </w:rPr>
        <w:t xml:space="preserve"> </w:t>
      </w:r>
      <w:r>
        <w:rPr>
          <w:sz w:val="24"/>
        </w:rPr>
        <w:t>– Unknown</w:t>
      </w:r>
    </w:p>
    <w:p w14:paraId="703C579E" w14:textId="3BE5C4CB" w:rsidR="003C66D0" w:rsidRDefault="005F4324">
      <w:pPr>
        <w:pStyle w:val="ListParagraph"/>
        <w:numPr>
          <w:ilvl w:val="0"/>
          <w:numId w:val="1"/>
        </w:numPr>
        <w:tabs>
          <w:tab w:val="left" w:pos="821"/>
        </w:tabs>
        <w:spacing w:before="44"/>
        <w:ind w:hanging="361"/>
        <w:rPr>
          <w:sz w:val="24"/>
        </w:rPr>
      </w:pPr>
      <w:r>
        <w:rPr>
          <w:sz w:val="24"/>
        </w:rPr>
        <w:t>Future and</w:t>
      </w:r>
      <w:r>
        <w:rPr>
          <w:spacing w:val="-3"/>
          <w:sz w:val="24"/>
        </w:rPr>
        <w:t xml:space="preserve"> </w:t>
      </w:r>
      <w:r>
        <w:rPr>
          <w:sz w:val="24"/>
        </w:rPr>
        <w:t>Preventative</w:t>
      </w:r>
      <w:r>
        <w:rPr>
          <w:spacing w:val="-4"/>
          <w:sz w:val="24"/>
        </w:rPr>
        <w:t xml:space="preserve"> </w:t>
      </w:r>
      <w:r>
        <w:rPr>
          <w:sz w:val="24"/>
        </w:rPr>
        <w:t>Measures</w:t>
      </w:r>
      <w:r>
        <w:rPr>
          <w:spacing w:val="2"/>
          <w:sz w:val="24"/>
        </w:rPr>
        <w:t xml:space="preserve"> </w:t>
      </w:r>
      <w:r>
        <w:rPr>
          <w:sz w:val="24"/>
        </w:rPr>
        <w:t>– None</w:t>
      </w:r>
    </w:p>
    <w:p w14:paraId="55FA48AD" w14:textId="71276D93" w:rsidR="003C66D0" w:rsidRDefault="003C66D0">
      <w:pPr>
        <w:pStyle w:val="BodyText"/>
        <w:rPr>
          <w:sz w:val="20"/>
        </w:rPr>
      </w:pPr>
    </w:p>
    <w:p w14:paraId="2FED2203" w14:textId="6E7D87EC" w:rsidR="00434014" w:rsidRDefault="00434014" w:rsidP="00D6082B">
      <w:pPr>
        <w:pStyle w:val="BodyText"/>
        <w:ind w:left="7920"/>
      </w:pPr>
    </w:p>
    <w:p w14:paraId="0AB5746E" w14:textId="7191BF8E" w:rsidR="00D6082B" w:rsidRDefault="00D6082B" w:rsidP="00D6082B">
      <w:pPr>
        <w:pStyle w:val="BodyText"/>
        <w:ind w:left="7920"/>
      </w:pPr>
      <w:r>
        <w:t>Sincerely,</w:t>
      </w:r>
    </w:p>
    <w:p w14:paraId="48A1E545" w14:textId="40503B8F" w:rsidR="00D6082B" w:rsidRPr="00D6082B" w:rsidRDefault="00D6082B" w:rsidP="00D6082B">
      <w:pPr>
        <w:pStyle w:val="BodyText"/>
        <w:ind w:left="6480" w:firstLine="720"/>
      </w:pPr>
      <w:r>
        <w:t xml:space="preserve"> Project Fisheries</w:t>
      </w:r>
    </w:p>
    <w:p w14:paraId="7DC2ED7C" w14:textId="069FEDF9" w:rsidR="003C66D0" w:rsidRDefault="003C66D0">
      <w:pPr>
        <w:pStyle w:val="BodyText"/>
        <w:rPr>
          <w:sz w:val="20"/>
        </w:rPr>
      </w:pPr>
    </w:p>
    <w:p w14:paraId="3A1DA9AE" w14:textId="77777777" w:rsidR="003C66D0" w:rsidRDefault="003C66D0">
      <w:pPr>
        <w:rPr>
          <w:sz w:val="20"/>
        </w:rPr>
        <w:sectPr w:rsidR="003C66D0">
          <w:type w:val="continuous"/>
          <w:pgSz w:w="12240" w:h="15840"/>
          <w:pgMar w:top="1380" w:right="1320" w:bottom="280" w:left="1340" w:header="720" w:footer="720" w:gutter="0"/>
          <w:cols w:space="720"/>
        </w:sectPr>
      </w:pPr>
    </w:p>
    <w:p w14:paraId="7B57B412" w14:textId="3472AE13" w:rsidR="004E7A5F" w:rsidRDefault="005F4324" w:rsidP="00434014">
      <w:r>
        <w:br w:type="column"/>
      </w:r>
      <w:bookmarkEnd w:id="0"/>
    </w:p>
    <w:sectPr w:rsidR="004E7A5F">
      <w:type w:val="continuous"/>
      <w:pgSz w:w="12240" w:h="15840"/>
      <w:pgMar w:top="1380" w:right="1320" w:bottom="280" w:left="1340" w:header="720" w:footer="720" w:gutter="0"/>
      <w:cols w:num="2" w:space="720" w:equalWidth="0">
        <w:col w:w="2760" w:space="4998"/>
        <w:col w:w="182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994681" w14:textId="77777777" w:rsidR="00D8794D" w:rsidRDefault="00D8794D" w:rsidP="00434014">
      <w:r>
        <w:separator/>
      </w:r>
    </w:p>
  </w:endnote>
  <w:endnote w:type="continuationSeparator" w:id="0">
    <w:p w14:paraId="0BE586C6" w14:textId="77777777" w:rsidR="00D8794D" w:rsidRDefault="00D8794D" w:rsidP="004340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0BB93" w14:textId="77777777" w:rsidR="00D8794D" w:rsidRDefault="00D8794D" w:rsidP="00434014">
      <w:r>
        <w:separator/>
      </w:r>
    </w:p>
  </w:footnote>
  <w:footnote w:type="continuationSeparator" w:id="0">
    <w:p w14:paraId="692D7A6B" w14:textId="77777777" w:rsidR="00D8794D" w:rsidRDefault="00D8794D" w:rsidP="004340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84C09"/>
    <w:multiLevelType w:val="hybridMultilevel"/>
    <w:tmpl w:val="2EA00618"/>
    <w:lvl w:ilvl="0" w:tplc="FFFFFFFF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30F01ECF"/>
    <w:multiLevelType w:val="hybridMultilevel"/>
    <w:tmpl w:val="2EA00618"/>
    <w:lvl w:ilvl="0" w:tplc="3FD2DFB0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1310D220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D2C44F32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987EB3A4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1D2C650A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AFE6A766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755E2222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EF229AF2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B2FC086A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5D2360C3"/>
    <w:multiLevelType w:val="hybridMultilevel"/>
    <w:tmpl w:val="2EA00618"/>
    <w:lvl w:ilvl="0" w:tplc="FFFFFFFF">
      <w:start w:val="1"/>
      <w:numFmt w:val="upperLetter"/>
      <w:lvlText w:val="%1."/>
      <w:lvlJc w:val="left"/>
      <w:pPr>
        <w:ind w:left="8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en-US" w:eastAsia="en-US" w:bidi="ar-SA"/>
      </w:rPr>
    </w:lvl>
    <w:lvl w:ilvl="1" w:tplc="FFFFFFFF">
      <w:numFmt w:val="bullet"/>
      <w:lvlText w:val="•"/>
      <w:lvlJc w:val="left"/>
      <w:pPr>
        <w:ind w:left="1696" w:hanging="360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448" w:hanging="36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200" w:hanging="36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076" w:hanging="36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6952" w:hanging="36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7828" w:hanging="360"/>
      </w:pPr>
      <w:rPr>
        <w:rFonts w:hint="default"/>
        <w:lang w:val="en-US" w:eastAsia="en-US" w:bidi="ar-SA"/>
      </w:rPr>
    </w:lvl>
  </w:abstractNum>
  <w:num w:numId="1" w16cid:durableId="1043409444">
    <w:abstractNumId w:val="1"/>
  </w:num>
  <w:num w:numId="2" w16cid:durableId="1733263200">
    <w:abstractNumId w:val="2"/>
  </w:num>
  <w:num w:numId="3" w16cid:durableId="6565697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6D0"/>
    <w:rsid w:val="00081DFC"/>
    <w:rsid w:val="00096E0D"/>
    <w:rsid w:val="000A32B8"/>
    <w:rsid w:val="00165E17"/>
    <w:rsid w:val="00214F91"/>
    <w:rsid w:val="002B4BFE"/>
    <w:rsid w:val="00310722"/>
    <w:rsid w:val="003C66D0"/>
    <w:rsid w:val="00434014"/>
    <w:rsid w:val="00473746"/>
    <w:rsid w:val="004E7A5F"/>
    <w:rsid w:val="0056205F"/>
    <w:rsid w:val="005F4324"/>
    <w:rsid w:val="007C40E9"/>
    <w:rsid w:val="007F2A03"/>
    <w:rsid w:val="0083721B"/>
    <w:rsid w:val="00873C06"/>
    <w:rsid w:val="00944BC3"/>
    <w:rsid w:val="0096128C"/>
    <w:rsid w:val="00990580"/>
    <w:rsid w:val="00997CAE"/>
    <w:rsid w:val="00A353ED"/>
    <w:rsid w:val="00A40403"/>
    <w:rsid w:val="00B21F11"/>
    <w:rsid w:val="00C214E5"/>
    <w:rsid w:val="00CD3E7D"/>
    <w:rsid w:val="00D218D3"/>
    <w:rsid w:val="00D22028"/>
    <w:rsid w:val="00D6082B"/>
    <w:rsid w:val="00D8794D"/>
    <w:rsid w:val="00E55E28"/>
    <w:rsid w:val="00ED6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103B2"/>
  <w15:docId w15:val="{62272C14-DA76-4DB6-A3AB-6CFEEE9D6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39"/>
      <w:ind w:left="821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340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4014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43401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4014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115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USACE Office ProPlus Installation</Company>
  <LinksUpToDate>false</LinksUpToDate>
  <CharactersWithSpaces>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g2oddrpc</dc:creator>
  <cp:lastModifiedBy>Gossett, Tucker F CIV (USA)</cp:lastModifiedBy>
  <cp:revision>3</cp:revision>
  <dcterms:created xsi:type="dcterms:W3CDTF">2024-07-02T16:56:00Z</dcterms:created>
  <dcterms:modified xsi:type="dcterms:W3CDTF">2024-07-02T17:00:00Z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2022-03-03T00:00:00Z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2022-03-03T00:00:00Z</vt:filetime>
  </property>
</Properties>
</file>